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3D" w:rsidRDefault="00037387" w:rsidP="00037387">
      <w:pPr>
        <w:jc w:val="center"/>
        <w:rPr>
          <w:color w:val="0070C0"/>
          <w:sz w:val="96"/>
          <w:szCs w:val="96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6457950" cy="7058025"/>
            <wp:effectExtent l="0" t="0" r="19050" b="28575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037387" w:rsidRDefault="00037387" w:rsidP="00037387">
      <w:pPr>
        <w:jc w:val="center"/>
        <w:rPr>
          <w:color w:val="0070C0"/>
        </w:rPr>
      </w:pPr>
      <w:r w:rsidRPr="00037387">
        <w:rPr>
          <w:color w:val="0070C0"/>
          <w:sz w:val="96"/>
          <w:szCs w:val="96"/>
        </w:rPr>
        <w:t>BLUE</w:t>
      </w:r>
    </w:p>
    <w:p w:rsidR="00520AF9" w:rsidRDefault="00520AF9" w:rsidP="00037387">
      <w:pPr>
        <w:jc w:val="center"/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Overview for </w:t>
      </w:r>
      <w:r>
        <w:rPr>
          <w:color w:val="0070C0"/>
          <w:sz w:val="52"/>
          <w:szCs w:val="52"/>
        </w:rPr>
        <w:t>Blue:</w:t>
      </w:r>
    </w:p>
    <w:p w:rsidR="00520AF9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Contacts and relates well to others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Makes favorable impressions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Creates a motivational environment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Good group or team participant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Enthusiastic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Persuasive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People oriented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Stimulating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Mediator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Optimistic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Sensitive to the needs of others</w:t>
      </w:r>
    </w:p>
    <w:p w:rsidR="00955EA6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Appreciates harmony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Encourages others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Empathic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Developmental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Imaginative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Inspirational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Sincere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Animated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Entertaining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Expressive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Engaging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Dedicated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Leads with feelings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Concern for others</w:t>
      </w:r>
    </w:p>
    <w:p w:rsidR="00FF5965" w:rsidRDefault="00FF5965" w:rsidP="00FF5965">
      <w:pPr>
        <w:rPr>
          <w:sz w:val="44"/>
          <w:szCs w:val="44"/>
        </w:rPr>
      </w:pPr>
    </w:p>
    <w:p w:rsidR="00014010" w:rsidRPr="00FF5965" w:rsidRDefault="00014010" w:rsidP="00FF5965">
      <w:pPr>
        <w:rPr>
          <w:color w:val="0070C0"/>
          <w:sz w:val="44"/>
          <w:szCs w:val="44"/>
        </w:rPr>
      </w:pPr>
      <w:r w:rsidRPr="00FF5965">
        <w:rPr>
          <w:sz w:val="44"/>
          <w:szCs w:val="44"/>
        </w:rPr>
        <w:lastRenderedPageBreak/>
        <w:t xml:space="preserve">Favorable workplace conditions for </w:t>
      </w:r>
      <w:r w:rsidRPr="00FF5965">
        <w:rPr>
          <w:color w:val="0070C0"/>
          <w:sz w:val="44"/>
          <w:szCs w:val="44"/>
        </w:rPr>
        <w:t>Blue: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Interactive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Personal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Friendly &amp; social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Relaxed and unstructured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Freedom of expression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Democratic relationships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Freedom from control and detail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Opportunity to verbalize proposals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Opportunity for social recognition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People-centered, humanistic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Process-oriented (focuses on how we work or treat others)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 xml:space="preserve">Non-competitive 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Aesthetic surroundings (peaceful)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Group activities (opportunity for social interaction)</w:t>
      </w:r>
    </w:p>
    <w:p w:rsidR="00014010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Team focused work, team problem solving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Sharing of personal experiences and applications (collaboration)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 xml:space="preserve">Self-awareness and improvement 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Supportive, encouraging and reassuring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Harmonious cooperation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Meaningful and exciting</w:t>
      </w:r>
    </w:p>
    <w:p w:rsid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Public recognition of ability</w:t>
      </w:r>
    </w:p>
    <w:p w:rsidR="00FF5965" w:rsidRDefault="00FF5965" w:rsidP="00FF5965">
      <w:pPr>
        <w:rPr>
          <w:sz w:val="44"/>
          <w:szCs w:val="44"/>
        </w:rPr>
      </w:pPr>
      <w:r>
        <w:rPr>
          <w:sz w:val="44"/>
          <w:szCs w:val="44"/>
        </w:rPr>
        <w:t xml:space="preserve">Strengths </w:t>
      </w:r>
      <w:r>
        <w:rPr>
          <w:color w:val="0070C0"/>
          <w:sz w:val="44"/>
          <w:szCs w:val="44"/>
        </w:rPr>
        <w:t>Blues</w:t>
      </w:r>
      <w:r>
        <w:rPr>
          <w:sz w:val="44"/>
          <w:szCs w:val="44"/>
        </w:rPr>
        <w:t xml:space="preserve"> bring to the workplace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Sensitive to the needs of people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Give people all the time they need in the workplace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See possibilities, meanings and relationships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Effective in getting people to work together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Draw out the best in people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Aware of organizational climate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Work with and through people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Insightful and charismatic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Understanding and compassionate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Try to accommodate the needs of co-workers</w:t>
      </w:r>
    </w:p>
    <w:p w:rsidR="007C148A" w:rsidRPr="007C148A" w:rsidRDefault="007C148A" w:rsidP="007C148A">
      <w:pPr>
        <w:ind w:left="360"/>
        <w:jc w:val="center"/>
        <w:rPr>
          <w:color w:val="0070C0"/>
          <w:sz w:val="88"/>
          <w:szCs w:val="88"/>
        </w:rPr>
      </w:pPr>
      <w:r w:rsidRPr="007C148A">
        <w:rPr>
          <w:color w:val="0070C0"/>
          <w:sz w:val="88"/>
          <w:szCs w:val="88"/>
        </w:rPr>
        <w:lastRenderedPageBreak/>
        <w:t>Blue</w:t>
      </w:r>
    </w:p>
    <w:p w:rsidR="007C148A" w:rsidRDefault="007C148A" w:rsidP="007C148A">
      <w:pPr>
        <w:ind w:left="360"/>
        <w:rPr>
          <w:sz w:val="36"/>
          <w:szCs w:val="36"/>
        </w:rPr>
      </w:pPr>
      <w:r>
        <w:rPr>
          <w:sz w:val="52"/>
          <w:szCs w:val="52"/>
        </w:rPr>
        <w:t>What You See: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Makes good eye contact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Appears to listen attentively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May be animated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Facial expressions indicate warmth and friendliness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Dress is usually fashionable, soft fabrics, warm colors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Focus on the person they are talking with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Polite manner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Nurturing posture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Makes use of touch frequently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Often gestures from the heart, hands are open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Will stop doing paperwork to engage another person</w:t>
      </w:r>
    </w:p>
    <w:p w:rsidR="007C148A" w:rsidRDefault="007C148A" w:rsidP="007C148A">
      <w:pPr>
        <w:rPr>
          <w:sz w:val="36"/>
          <w:szCs w:val="36"/>
        </w:rPr>
      </w:pPr>
      <w:r>
        <w:rPr>
          <w:sz w:val="52"/>
          <w:szCs w:val="52"/>
        </w:rPr>
        <w:t>What You Hear: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Speaks with a feeling in voice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Does not use threatening language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Ends sentences with a higher pitch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Checks before interrupting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Avoids conflict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Often repeats what is said (active listener)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Mellow voice tone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Soothing voice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Often enthusiastic voice tone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Uses frequent “I” statements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Words may be intimate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Will frequently apologize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May begin sentences with “I feel…”</w:t>
      </w:r>
    </w:p>
    <w:p w:rsidR="007C148A" w:rsidRDefault="007C148A" w:rsidP="007C148A">
      <w:pPr>
        <w:jc w:val="center"/>
        <w:rPr>
          <w:color w:val="0070C0"/>
          <w:sz w:val="32"/>
          <w:szCs w:val="32"/>
        </w:rPr>
      </w:pPr>
      <w:r>
        <w:rPr>
          <w:sz w:val="56"/>
          <w:szCs w:val="56"/>
        </w:rPr>
        <w:lastRenderedPageBreak/>
        <w:t xml:space="preserve">Stresses for </w:t>
      </w:r>
      <w:r>
        <w:rPr>
          <w:color w:val="0070C0"/>
          <w:sz w:val="56"/>
          <w:szCs w:val="56"/>
        </w:rPr>
        <w:t>Blue: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Disharmony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Insensitivity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Insincerity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Time limits and pressure to decide quickly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Impersonal treatment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Personal criticism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Unresolved conflict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Routine work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Competition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Personal disapproval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Personal rejection and social exclusion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Being ignored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Non-supportive behavior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Discouraging remarks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Isolation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 xml:space="preserve">Detailed paperwork and forms </w:t>
      </w:r>
      <w:r w:rsidR="00FF7639" w:rsidRPr="00FF7639">
        <w:rPr>
          <w:sz w:val="36"/>
          <w:szCs w:val="36"/>
        </w:rPr>
        <w:t>before people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Censorship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Lack of warmth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Aggressive or abusive behavior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Being yelled at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 xml:space="preserve">Dishonesty or being lied to 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Rigid (non-flexible) or authoritarian behavior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Negative criticism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Aggression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Conflict</w:t>
      </w:r>
    </w:p>
    <w:p w:rsidR="00FF7639" w:rsidRDefault="00FF7639" w:rsidP="00FF7639">
      <w:pPr>
        <w:rPr>
          <w:color w:val="0070C0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F7639" w:rsidTr="00FF7639">
        <w:tc>
          <w:tcPr>
            <w:tcW w:w="4788" w:type="dxa"/>
          </w:tcPr>
          <w:p w:rsidR="00D31318" w:rsidRDefault="00FF7639" w:rsidP="00FF7639">
            <w:pPr>
              <w:jc w:val="center"/>
              <w:rPr>
                <w:sz w:val="40"/>
                <w:szCs w:val="40"/>
              </w:rPr>
            </w:pPr>
            <w:r w:rsidRPr="00D31318">
              <w:rPr>
                <w:sz w:val="40"/>
                <w:szCs w:val="40"/>
              </w:rPr>
              <w:lastRenderedPageBreak/>
              <w:t>Negative ways to see</w:t>
            </w:r>
          </w:p>
          <w:p w:rsidR="00FF7639" w:rsidRPr="00D31318" w:rsidRDefault="00FF7639" w:rsidP="00FF7639">
            <w:pPr>
              <w:jc w:val="center"/>
              <w:rPr>
                <w:color w:val="0070C0"/>
                <w:sz w:val="40"/>
                <w:szCs w:val="40"/>
              </w:rPr>
            </w:pPr>
            <w:r w:rsidRPr="00D31318">
              <w:rPr>
                <w:color w:val="0070C0"/>
                <w:sz w:val="40"/>
                <w:szCs w:val="40"/>
              </w:rPr>
              <w:t>Blue:</w:t>
            </w:r>
          </w:p>
        </w:tc>
        <w:tc>
          <w:tcPr>
            <w:tcW w:w="4788" w:type="dxa"/>
          </w:tcPr>
          <w:p w:rsidR="00D31318" w:rsidRDefault="00FF7639" w:rsidP="00FF7639">
            <w:pPr>
              <w:jc w:val="center"/>
              <w:rPr>
                <w:sz w:val="40"/>
                <w:szCs w:val="40"/>
              </w:rPr>
            </w:pPr>
            <w:r w:rsidRPr="00D31318">
              <w:rPr>
                <w:sz w:val="40"/>
                <w:szCs w:val="40"/>
              </w:rPr>
              <w:t>Positive ways to see</w:t>
            </w:r>
          </w:p>
          <w:p w:rsidR="00FF7639" w:rsidRPr="00D31318" w:rsidRDefault="00FF7639" w:rsidP="00FF7639">
            <w:pPr>
              <w:jc w:val="center"/>
              <w:rPr>
                <w:color w:val="0070C0"/>
                <w:sz w:val="40"/>
                <w:szCs w:val="40"/>
              </w:rPr>
            </w:pPr>
            <w:r w:rsidRPr="00D31318">
              <w:rPr>
                <w:color w:val="0070C0"/>
                <w:sz w:val="40"/>
                <w:szCs w:val="40"/>
              </w:rPr>
              <w:t>Blue: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Overemotional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Warm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“Bleeding Heart”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Caring, compassionate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Mushy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Romantic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Other-worldly, not of this world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Spiritual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Flaky, unrealistic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Creative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Hopelessly naïve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Idealistic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Too tender hearted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People-person, sees possibilities for all people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Easily duped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Willing to work tirelessly for cause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pushover, weak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Unselfish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Too “touchy-feely”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Comfortable/express with touch</w:t>
            </w:r>
          </w:p>
        </w:tc>
      </w:tr>
      <w:tr w:rsidR="00FF7639" w:rsidTr="00FF7639">
        <w:tc>
          <w:tcPr>
            <w:tcW w:w="4788" w:type="dxa"/>
          </w:tcPr>
          <w:p w:rsid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 pathetic</w:t>
            </w:r>
          </w:p>
        </w:tc>
        <w:tc>
          <w:tcPr>
            <w:tcW w:w="4788" w:type="dxa"/>
          </w:tcPr>
          <w:p w:rsid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Empathetic</w:t>
            </w:r>
          </w:p>
        </w:tc>
      </w:tr>
    </w:tbl>
    <w:p w:rsidR="00FF7639" w:rsidRDefault="00FF7639" w:rsidP="00FF7639">
      <w:pPr>
        <w:rPr>
          <w:color w:val="0070C0"/>
          <w:sz w:val="28"/>
          <w:szCs w:val="28"/>
        </w:rPr>
      </w:pPr>
    </w:p>
    <w:p w:rsidR="00D31318" w:rsidRDefault="00D31318" w:rsidP="00D31318">
      <w:pPr>
        <w:jc w:val="center"/>
        <w:rPr>
          <w:sz w:val="28"/>
          <w:szCs w:val="28"/>
        </w:rPr>
      </w:pPr>
      <w:r>
        <w:rPr>
          <w:sz w:val="56"/>
          <w:szCs w:val="56"/>
        </w:rPr>
        <w:t xml:space="preserve">Strategies for </w:t>
      </w:r>
      <w:r>
        <w:rPr>
          <w:color w:val="0070C0"/>
          <w:sz w:val="56"/>
          <w:szCs w:val="56"/>
        </w:rPr>
        <w:t>Blue’s</w:t>
      </w:r>
      <w:r>
        <w:rPr>
          <w:sz w:val="56"/>
          <w:szCs w:val="56"/>
        </w:rPr>
        <w:t xml:space="preserve"> Success: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Establish a democratic relationship.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Ask for their creative ideas: “how might we…”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Allow time for discussion of ideas, people, and their intuition.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Collaborate or jointly problem-solve issues to be resolved.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Allow some latitude for dramatic detail, yet encourage them to focus on the point and benefit of the story being discussed.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Offer suggestions for transforming ideas into action.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Define “who” needs to do what (set clear expectations/deadlines).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Discuss priorities and deadlines on a regular basis.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Discuss how completion of the task will increase their visibility and help the team.</w:t>
      </w:r>
    </w:p>
    <w:sectPr w:rsidR="00D31318" w:rsidRPr="00D31318" w:rsidSect="00FF5965">
      <w:pgSz w:w="12240" w:h="15840"/>
      <w:pgMar w:top="1296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3E6F"/>
      </v:shape>
    </w:pict>
  </w:numPicBullet>
  <w:abstractNum w:abstractNumId="0">
    <w:nsid w:val="04667563"/>
    <w:multiLevelType w:val="hybridMultilevel"/>
    <w:tmpl w:val="6DD4F0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F549D"/>
    <w:multiLevelType w:val="hybridMultilevel"/>
    <w:tmpl w:val="B002B7B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06C52"/>
    <w:multiLevelType w:val="hybridMultilevel"/>
    <w:tmpl w:val="9996A4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2721C"/>
    <w:multiLevelType w:val="hybridMultilevel"/>
    <w:tmpl w:val="9B48C7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15574"/>
    <w:multiLevelType w:val="hybridMultilevel"/>
    <w:tmpl w:val="13EE140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3879E2"/>
    <w:multiLevelType w:val="hybridMultilevel"/>
    <w:tmpl w:val="3A6818C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E65440"/>
    <w:multiLevelType w:val="hybridMultilevel"/>
    <w:tmpl w:val="D11A5CAE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D50CF8"/>
    <w:multiLevelType w:val="hybridMultilevel"/>
    <w:tmpl w:val="67B880A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5A57ED"/>
    <w:multiLevelType w:val="hybridMultilevel"/>
    <w:tmpl w:val="D6BA5F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1C7D37"/>
    <w:multiLevelType w:val="hybridMultilevel"/>
    <w:tmpl w:val="DFA424C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87"/>
    <w:rsid w:val="00014010"/>
    <w:rsid w:val="00037387"/>
    <w:rsid w:val="00084379"/>
    <w:rsid w:val="00093E8D"/>
    <w:rsid w:val="001F269E"/>
    <w:rsid w:val="002070B0"/>
    <w:rsid w:val="00223DA3"/>
    <w:rsid w:val="002D6A3D"/>
    <w:rsid w:val="002F5318"/>
    <w:rsid w:val="003557A8"/>
    <w:rsid w:val="0040160F"/>
    <w:rsid w:val="00520AF9"/>
    <w:rsid w:val="007C148A"/>
    <w:rsid w:val="00955EA6"/>
    <w:rsid w:val="00A057C8"/>
    <w:rsid w:val="00AB0E74"/>
    <w:rsid w:val="00B36B00"/>
    <w:rsid w:val="00D31318"/>
    <w:rsid w:val="00DE59A5"/>
    <w:rsid w:val="00E51D6A"/>
    <w:rsid w:val="00FF5965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FF7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FF7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2694FF-27C2-460F-BD48-F5FADEA4353C}" type="doc">
      <dgm:prSet loTypeId="urn:microsoft.com/office/officeart/2005/8/layout/venn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4270E71-0F8C-47B6-A986-6013EE6BF80D}">
      <dgm:prSet phldrT="[Text]" custT="1"/>
      <dgm:spPr/>
      <dgm:t>
        <a:bodyPr/>
        <a:lstStyle/>
        <a:p>
          <a:endParaRPr lang="en-US" sz="1800"/>
        </a:p>
        <a:p>
          <a:r>
            <a:rPr lang="en-US" sz="1800" b="1"/>
            <a:t>Behavior:</a:t>
          </a:r>
          <a:r>
            <a:rPr lang="en-US" sz="1800"/>
            <a:t> </a:t>
          </a:r>
          <a:r>
            <a:rPr lang="en-US" sz="1200" i="1"/>
            <a:t>romantic, self-actualization, orator, self-improvement, vivacious, emotional, charismatic, idealist, cause oriented, openness, metamorphic</a:t>
          </a:r>
          <a:r>
            <a:rPr lang="en-US" sz="1200"/>
            <a:t>  </a:t>
          </a:r>
        </a:p>
        <a:p>
          <a:endParaRPr lang="en-US" sz="2800"/>
        </a:p>
      </dgm:t>
    </dgm:pt>
    <dgm:pt modelId="{C4AF6011-BD12-4259-AE0D-FEA19F6903F7}" type="parTrans" cxnId="{62D0F1BD-57A2-414E-A287-CD43CCA86921}">
      <dgm:prSet/>
      <dgm:spPr/>
      <dgm:t>
        <a:bodyPr/>
        <a:lstStyle/>
        <a:p>
          <a:endParaRPr lang="en-US"/>
        </a:p>
      </dgm:t>
    </dgm:pt>
    <dgm:pt modelId="{9F490996-ACD7-400A-982C-20B3F3F35D36}" type="sibTrans" cxnId="{62D0F1BD-57A2-414E-A287-CD43CCA86921}">
      <dgm:prSet/>
      <dgm:spPr/>
      <dgm:t>
        <a:bodyPr/>
        <a:lstStyle/>
        <a:p>
          <a:endParaRPr lang="en-US"/>
        </a:p>
      </dgm:t>
    </dgm:pt>
    <dgm:pt modelId="{8D5F9658-D0A9-48FA-BE16-E73A80CC9D55}">
      <dgm:prSet phldrT="[Text]" custT="1"/>
      <dgm:spPr/>
      <dgm:t>
        <a:bodyPr/>
        <a:lstStyle/>
        <a:p>
          <a:endParaRPr lang="en-US" sz="1800"/>
        </a:p>
        <a:p>
          <a:r>
            <a:rPr lang="en-US" sz="1800" b="1"/>
            <a:t>Abilities:</a:t>
          </a:r>
          <a:r>
            <a:rPr lang="en-US" sz="1800"/>
            <a:t> </a:t>
          </a:r>
          <a:r>
            <a:rPr lang="en-US" sz="1400" i="1"/>
            <a:t>persuasive, good social skills, perceptive of feelings, verbal expression, catalyst, global perspective, natural stroker</a:t>
          </a:r>
        </a:p>
      </dgm:t>
    </dgm:pt>
    <dgm:pt modelId="{E3DA1A9A-2144-4399-A30E-6A6AD162A3FF}" type="parTrans" cxnId="{C4C37521-BF9F-41CF-B60F-361AA679BC17}">
      <dgm:prSet/>
      <dgm:spPr/>
      <dgm:t>
        <a:bodyPr/>
        <a:lstStyle/>
        <a:p>
          <a:endParaRPr lang="en-US"/>
        </a:p>
      </dgm:t>
    </dgm:pt>
    <dgm:pt modelId="{0018BFDF-1A48-43BD-A04A-537867ABA544}" type="sibTrans" cxnId="{C4C37521-BF9F-41CF-B60F-361AA679BC17}">
      <dgm:prSet/>
      <dgm:spPr/>
      <dgm:t>
        <a:bodyPr/>
        <a:lstStyle/>
        <a:p>
          <a:endParaRPr lang="en-US"/>
        </a:p>
      </dgm:t>
    </dgm:pt>
    <dgm:pt modelId="{AE7CB95C-5489-48BC-B385-2274E0225F44}">
      <dgm:prSet phldrT="[Text]" custT="1"/>
      <dgm:spPr/>
      <dgm:t>
        <a:bodyPr/>
        <a:lstStyle/>
        <a:p>
          <a:endParaRPr lang="en-US" sz="1700"/>
        </a:p>
        <a:p>
          <a:endParaRPr lang="en-US" sz="1700"/>
        </a:p>
        <a:p>
          <a:r>
            <a:rPr lang="en-US" sz="1800" b="1"/>
            <a:t>Values:</a:t>
          </a:r>
          <a:r>
            <a:rPr lang="en-US" sz="1800"/>
            <a:t> </a:t>
          </a:r>
          <a:r>
            <a:rPr lang="en-US" sz="1400" i="1"/>
            <a:t>Authenticity, Interaction, Ethics, Unity, Cooperation, Harmony, Personal Relationships</a:t>
          </a:r>
        </a:p>
        <a:p>
          <a:endParaRPr lang="en-US" sz="1400" i="1"/>
        </a:p>
      </dgm:t>
    </dgm:pt>
    <dgm:pt modelId="{B11CEABE-33AD-43F8-A458-6C67812DAEAE}" type="parTrans" cxnId="{BA480998-0EC0-4DE0-828A-A8DAB7327D3A}">
      <dgm:prSet/>
      <dgm:spPr/>
      <dgm:t>
        <a:bodyPr/>
        <a:lstStyle/>
        <a:p>
          <a:endParaRPr lang="en-US"/>
        </a:p>
      </dgm:t>
    </dgm:pt>
    <dgm:pt modelId="{6A3B6FD8-F864-451E-BEA1-20B7A8F7906E}" type="sibTrans" cxnId="{BA480998-0EC0-4DE0-828A-A8DAB7327D3A}">
      <dgm:prSet/>
      <dgm:spPr/>
      <dgm:t>
        <a:bodyPr/>
        <a:lstStyle/>
        <a:p>
          <a:endParaRPr lang="en-US"/>
        </a:p>
      </dgm:t>
    </dgm:pt>
    <dgm:pt modelId="{5CB2016E-5505-4CD3-BFC7-CD57E61D5C28}">
      <dgm:prSet phldrT="[Text]" custT="1"/>
      <dgm:spPr/>
      <dgm:t>
        <a:bodyPr/>
        <a:lstStyle/>
        <a:p>
          <a:r>
            <a:rPr lang="en-US" sz="1800" b="1"/>
            <a:t>Self Esteem:</a:t>
          </a:r>
        </a:p>
        <a:p>
          <a:r>
            <a:rPr lang="en-US" sz="1600" i="1"/>
            <a:t>Wholeness</a:t>
          </a:r>
        </a:p>
        <a:p>
          <a:r>
            <a:rPr lang="en-US" sz="1600" i="1"/>
            <a:t>Uniqueness</a:t>
          </a:r>
        </a:p>
        <a:p>
          <a:endParaRPr lang="en-US" sz="1800"/>
        </a:p>
      </dgm:t>
    </dgm:pt>
    <dgm:pt modelId="{10C77C77-F28C-49ED-8581-FD216DFC3C60}" type="parTrans" cxnId="{C171CD54-8801-4BCC-9D4C-161C9669BFD8}">
      <dgm:prSet/>
      <dgm:spPr/>
      <dgm:t>
        <a:bodyPr/>
        <a:lstStyle/>
        <a:p>
          <a:endParaRPr lang="en-US"/>
        </a:p>
      </dgm:t>
    </dgm:pt>
    <dgm:pt modelId="{59EDDA26-76AD-48BA-88A2-D715B11848A0}" type="sibTrans" cxnId="{C171CD54-8801-4BCC-9D4C-161C9669BFD8}">
      <dgm:prSet/>
      <dgm:spPr/>
      <dgm:t>
        <a:bodyPr/>
        <a:lstStyle/>
        <a:p>
          <a:endParaRPr lang="en-US"/>
        </a:p>
      </dgm:t>
    </dgm:pt>
    <dgm:pt modelId="{8FA96C30-84FE-4BE6-A4BB-781D51EAEA58}" type="pres">
      <dgm:prSet presAssocID="{C32694FF-27C2-460F-BD48-F5FADEA4353C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F83A652-3C93-47A0-86D8-AD9F12BF1B32}" type="pres">
      <dgm:prSet presAssocID="{C32694FF-27C2-460F-BD48-F5FADEA4353C}" presName="comp1" presStyleCnt="0"/>
      <dgm:spPr/>
    </dgm:pt>
    <dgm:pt modelId="{6872BBDF-1415-46F8-9672-53B90BC4C85D}" type="pres">
      <dgm:prSet presAssocID="{C32694FF-27C2-460F-BD48-F5FADEA4353C}" presName="circle1" presStyleLbl="node1" presStyleIdx="0" presStyleCnt="4" custScaleX="100000" custScaleY="107999" custLinFactNeighborX="-9892" custLinFactNeighborY="1861"/>
      <dgm:spPr/>
      <dgm:t>
        <a:bodyPr/>
        <a:lstStyle/>
        <a:p>
          <a:endParaRPr lang="en-US"/>
        </a:p>
      </dgm:t>
    </dgm:pt>
    <dgm:pt modelId="{C212A67C-9148-4318-B368-ADBF51171551}" type="pres">
      <dgm:prSet presAssocID="{C32694FF-27C2-460F-BD48-F5FADEA4353C}" presName="c1text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9F19BD-0974-490A-B869-2D47A1447EE0}" type="pres">
      <dgm:prSet presAssocID="{C32694FF-27C2-460F-BD48-F5FADEA4353C}" presName="comp2" presStyleCnt="0"/>
      <dgm:spPr/>
    </dgm:pt>
    <dgm:pt modelId="{59F44F6C-9ACF-4CEF-A73F-9CD77A4C8F4B}" type="pres">
      <dgm:prSet presAssocID="{C32694FF-27C2-460F-BD48-F5FADEA4353C}" presName="circle2" presStyleLbl="node1" presStyleIdx="1" presStyleCnt="4" custScaleX="115934" custScaleY="97456"/>
      <dgm:spPr/>
      <dgm:t>
        <a:bodyPr/>
        <a:lstStyle/>
        <a:p>
          <a:endParaRPr lang="en-US"/>
        </a:p>
      </dgm:t>
    </dgm:pt>
    <dgm:pt modelId="{0EA59800-748A-4F69-B5FE-4DF480114895}" type="pres">
      <dgm:prSet presAssocID="{C32694FF-27C2-460F-BD48-F5FADEA4353C}" presName="c2text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63CE74-F89C-4AC3-90AF-D83E4D81BF09}" type="pres">
      <dgm:prSet presAssocID="{C32694FF-27C2-460F-BD48-F5FADEA4353C}" presName="comp3" presStyleCnt="0"/>
      <dgm:spPr/>
    </dgm:pt>
    <dgm:pt modelId="{4CFFAC12-6D53-41C2-88E5-57CFEC0E4F8A}" type="pres">
      <dgm:prSet presAssocID="{C32694FF-27C2-460F-BD48-F5FADEA4353C}" presName="circle3" presStyleLbl="node1" presStyleIdx="2" presStyleCnt="4" custScaleX="130603" custScaleY="69500"/>
      <dgm:spPr/>
      <dgm:t>
        <a:bodyPr/>
        <a:lstStyle/>
        <a:p>
          <a:endParaRPr lang="en-US"/>
        </a:p>
      </dgm:t>
    </dgm:pt>
    <dgm:pt modelId="{707FF992-B6EE-4265-BA9B-AD175F7343AB}" type="pres">
      <dgm:prSet presAssocID="{C32694FF-27C2-460F-BD48-F5FADEA4353C}" presName="c3text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EBD04C-2CBD-4053-82B7-1CB75757DAEE}" type="pres">
      <dgm:prSet presAssocID="{C32694FF-27C2-460F-BD48-F5FADEA4353C}" presName="comp4" presStyleCnt="0"/>
      <dgm:spPr/>
    </dgm:pt>
    <dgm:pt modelId="{8FAAA8E0-7B24-4196-9CBE-3C7129D60267}" type="pres">
      <dgm:prSet presAssocID="{C32694FF-27C2-460F-BD48-F5FADEA4353C}" presName="circle4" presStyleLbl="node1" presStyleIdx="3" presStyleCnt="4" custScaleY="55332"/>
      <dgm:spPr/>
      <dgm:t>
        <a:bodyPr/>
        <a:lstStyle/>
        <a:p>
          <a:endParaRPr lang="en-US"/>
        </a:p>
      </dgm:t>
    </dgm:pt>
    <dgm:pt modelId="{44619407-7D35-46F2-890F-C8CED8118F1E}" type="pres">
      <dgm:prSet presAssocID="{C32694FF-27C2-460F-BD48-F5FADEA4353C}" presName="c4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4C37521-BF9F-41CF-B60F-361AA679BC17}" srcId="{C32694FF-27C2-460F-BD48-F5FADEA4353C}" destId="{8D5F9658-D0A9-48FA-BE16-E73A80CC9D55}" srcOrd="1" destOrd="0" parTransId="{E3DA1A9A-2144-4399-A30E-6A6AD162A3FF}" sibTransId="{0018BFDF-1A48-43BD-A04A-537867ABA544}"/>
    <dgm:cxn modelId="{C171CD54-8801-4BCC-9D4C-161C9669BFD8}" srcId="{C32694FF-27C2-460F-BD48-F5FADEA4353C}" destId="{5CB2016E-5505-4CD3-BFC7-CD57E61D5C28}" srcOrd="3" destOrd="0" parTransId="{10C77C77-F28C-49ED-8581-FD216DFC3C60}" sibTransId="{59EDDA26-76AD-48BA-88A2-D715B11848A0}"/>
    <dgm:cxn modelId="{D2726BEF-3934-47C3-80FD-6AAABF1137F5}" type="presOf" srcId="{F4270E71-0F8C-47B6-A986-6013EE6BF80D}" destId="{6872BBDF-1415-46F8-9672-53B90BC4C85D}" srcOrd="0" destOrd="0" presId="urn:microsoft.com/office/officeart/2005/8/layout/venn2"/>
    <dgm:cxn modelId="{259FCAC7-35B3-4985-BB9F-8CD19FD42889}" type="presOf" srcId="{C32694FF-27C2-460F-BD48-F5FADEA4353C}" destId="{8FA96C30-84FE-4BE6-A4BB-781D51EAEA58}" srcOrd="0" destOrd="0" presId="urn:microsoft.com/office/officeart/2005/8/layout/venn2"/>
    <dgm:cxn modelId="{11D53907-1B5D-4FB1-A67A-C31D4E456697}" type="presOf" srcId="{5CB2016E-5505-4CD3-BFC7-CD57E61D5C28}" destId="{8FAAA8E0-7B24-4196-9CBE-3C7129D60267}" srcOrd="0" destOrd="0" presId="urn:microsoft.com/office/officeart/2005/8/layout/venn2"/>
    <dgm:cxn modelId="{BA480998-0EC0-4DE0-828A-A8DAB7327D3A}" srcId="{C32694FF-27C2-460F-BD48-F5FADEA4353C}" destId="{AE7CB95C-5489-48BC-B385-2274E0225F44}" srcOrd="2" destOrd="0" parTransId="{B11CEABE-33AD-43F8-A458-6C67812DAEAE}" sibTransId="{6A3B6FD8-F864-451E-BEA1-20B7A8F7906E}"/>
    <dgm:cxn modelId="{8CDD00A2-A044-4040-AB5A-2DF4DE01D292}" type="presOf" srcId="{5CB2016E-5505-4CD3-BFC7-CD57E61D5C28}" destId="{44619407-7D35-46F2-890F-C8CED8118F1E}" srcOrd="1" destOrd="0" presId="urn:microsoft.com/office/officeart/2005/8/layout/venn2"/>
    <dgm:cxn modelId="{62D0F1BD-57A2-414E-A287-CD43CCA86921}" srcId="{C32694FF-27C2-460F-BD48-F5FADEA4353C}" destId="{F4270E71-0F8C-47B6-A986-6013EE6BF80D}" srcOrd="0" destOrd="0" parTransId="{C4AF6011-BD12-4259-AE0D-FEA19F6903F7}" sibTransId="{9F490996-ACD7-400A-982C-20B3F3F35D36}"/>
    <dgm:cxn modelId="{4A61D684-4BAC-4751-A6E5-E00DD9885F4F}" type="presOf" srcId="{AE7CB95C-5489-48BC-B385-2274E0225F44}" destId="{4CFFAC12-6D53-41C2-88E5-57CFEC0E4F8A}" srcOrd="0" destOrd="0" presId="urn:microsoft.com/office/officeart/2005/8/layout/venn2"/>
    <dgm:cxn modelId="{0969711A-1178-4216-AAE3-78D17C8A85A6}" type="presOf" srcId="{AE7CB95C-5489-48BC-B385-2274E0225F44}" destId="{707FF992-B6EE-4265-BA9B-AD175F7343AB}" srcOrd="1" destOrd="0" presId="urn:microsoft.com/office/officeart/2005/8/layout/venn2"/>
    <dgm:cxn modelId="{3A7C312D-6B67-48FC-A4D6-A7E1200E82C0}" type="presOf" srcId="{8D5F9658-D0A9-48FA-BE16-E73A80CC9D55}" destId="{59F44F6C-9ACF-4CEF-A73F-9CD77A4C8F4B}" srcOrd="0" destOrd="0" presId="urn:microsoft.com/office/officeart/2005/8/layout/venn2"/>
    <dgm:cxn modelId="{3EA323CC-C005-405E-9394-5AA3CC7E1576}" type="presOf" srcId="{F4270E71-0F8C-47B6-A986-6013EE6BF80D}" destId="{C212A67C-9148-4318-B368-ADBF51171551}" srcOrd="1" destOrd="0" presId="urn:microsoft.com/office/officeart/2005/8/layout/venn2"/>
    <dgm:cxn modelId="{645B6118-23CC-4ADB-B869-FF8F2D6F6DBC}" type="presOf" srcId="{8D5F9658-D0A9-48FA-BE16-E73A80CC9D55}" destId="{0EA59800-748A-4F69-B5FE-4DF480114895}" srcOrd="1" destOrd="0" presId="urn:microsoft.com/office/officeart/2005/8/layout/venn2"/>
    <dgm:cxn modelId="{F1464DEB-1A60-44B7-8418-71C782D7CE6C}" type="presParOf" srcId="{8FA96C30-84FE-4BE6-A4BB-781D51EAEA58}" destId="{6F83A652-3C93-47A0-86D8-AD9F12BF1B32}" srcOrd="0" destOrd="0" presId="urn:microsoft.com/office/officeart/2005/8/layout/venn2"/>
    <dgm:cxn modelId="{FEA84628-80E0-42DF-A631-EC6348C87C51}" type="presParOf" srcId="{6F83A652-3C93-47A0-86D8-AD9F12BF1B32}" destId="{6872BBDF-1415-46F8-9672-53B90BC4C85D}" srcOrd="0" destOrd="0" presId="urn:microsoft.com/office/officeart/2005/8/layout/venn2"/>
    <dgm:cxn modelId="{F20AB97B-EF69-4AB3-8752-2F07CC3C9665}" type="presParOf" srcId="{6F83A652-3C93-47A0-86D8-AD9F12BF1B32}" destId="{C212A67C-9148-4318-B368-ADBF51171551}" srcOrd="1" destOrd="0" presId="urn:microsoft.com/office/officeart/2005/8/layout/venn2"/>
    <dgm:cxn modelId="{BC6005C4-3037-4902-AE28-62AE064A7287}" type="presParOf" srcId="{8FA96C30-84FE-4BE6-A4BB-781D51EAEA58}" destId="{9D9F19BD-0974-490A-B869-2D47A1447EE0}" srcOrd="1" destOrd="0" presId="urn:microsoft.com/office/officeart/2005/8/layout/venn2"/>
    <dgm:cxn modelId="{5B88885B-5F11-47EC-B2B1-B06453F5856A}" type="presParOf" srcId="{9D9F19BD-0974-490A-B869-2D47A1447EE0}" destId="{59F44F6C-9ACF-4CEF-A73F-9CD77A4C8F4B}" srcOrd="0" destOrd="0" presId="urn:microsoft.com/office/officeart/2005/8/layout/venn2"/>
    <dgm:cxn modelId="{EBA0C302-3D97-4F69-B25E-BBC1736A8C7E}" type="presParOf" srcId="{9D9F19BD-0974-490A-B869-2D47A1447EE0}" destId="{0EA59800-748A-4F69-B5FE-4DF480114895}" srcOrd="1" destOrd="0" presId="urn:microsoft.com/office/officeart/2005/8/layout/venn2"/>
    <dgm:cxn modelId="{7F0C5ACE-F68E-43BB-8A9A-C2892021AE85}" type="presParOf" srcId="{8FA96C30-84FE-4BE6-A4BB-781D51EAEA58}" destId="{C963CE74-F89C-4AC3-90AF-D83E4D81BF09}" srcOrd="2" destOrd="0" presId="urn:microsoft.com/office/officeart/2005/8/layout/venn2"/>
    <dgm:cxn modelId="{F91EC217-E2E8-42CD-9154-3A6C03CFAA23}" type="presParOf" srcId="{C963CE74-F89C-4AC3-90AF-D83E4D81BF09}" destId="{4CFFAC12-6D53-41C2-88E5-57CFEC0E4F8A}" srcOrd="0" destOrd="0" presId="urn:microsoft.com/office/officeart/2005/8/layout/venn2"/>
    <dgm:cxn modelId="{7A900F38-7015-4C7B-8AEC-F4D107862E0D}" type="presParOf" srcId="{C963CE74-F89C-4AC3-90AF-D83E4D81BF09}" destId="{707FF992-B6EE-4265-BA9B-AD175F7343AB}" srcOrd="1" destOrd="0" presId="urn:microsoft.com/office/officeart/2005/8/layout/venn2"/>
    <dgm:cxn modelId="{C5BC9C79-5EFB-499A-A66E-40E135FE867E}" type="presParOf" srcId="{8FA96C30-84FE-4BE6-A4BB-781D51EAEA58}" destId="{82EBD04C-2CBD-4053-82B7-1CB75757DAEE}" srcOrd="3" destOrd="0" presId="urn:microsoft.com/office/officeart/2005/8/layout/venn2"/>
    <dgm:cxn modelId="{B79CDA43-E641-40B8-B1E6-28C1EE08AE76}" type="presParOf" srcId="{82EBD04C-2CBD-4053-82B7-1CB75757DAEE}" destId="{8FAAA8E0-7B24-4196-9CBE-3C7129D60267}" srcOrd="0" destOrd="0" presId="urn:microsoft.com/office/officeart/2005/8/layout/venn2"/>
    <dgm:cxn modelId="{B639870F-6F2D-4E49-8E4F-ECAC3706B7E6}" type="presParOf" srcId="{82EBD04C-2CBD-4053-82B7-1CB75757DAEE}" destId="{44619407-7D35-46F2-890F-C8CED8118F1E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72BBDF-1415-46F8-9672-53B90BC4C85D}">
      <dsp:nvSpPr>
        <dsp:cNvPr id="0" name=""/>
        <dsp:cNvSpPr/>
      </dsp:nvSpPr>
      <dsp:spPr>
        <a:xfrm>
          <a:off x="0" y="83503"/>
          <a:ext cx="6457949" cy="697452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Behavior:</a:t>
          </a:r>
          <a:r>
            <a:rPr lang="en-US" sz="1800" kern="1200"/>
            <a:t> </a:t>
          </a:r>
          <a:r>
            <a:rPr lang="en-US" sz="1200" i="1" kern="1200"/>
            <a:t>romantic, self-actualization, orator, self-improvement, vivacious, emotional, charismatic, idealist, cause oriented, openness, metamorphic</a:t>
          </a:r>
          <a:r>
            <a:rPr lang="en-US" sz="1200" kern="1200"/>
            <a:t> 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/>
        </a:p>
      </dsp:txBody>
      <dsp:txXfrm>
        <a:off x="2326153" y="432229"/>
        <a:ext cx="1805642" cy="1046178"/>
      </dsp:txXfrm>
    </dsp:sp>
    <dsp:sp modelId="{59F44F6C-9ACF-4CEF-A73F-9CD77A4C8F4B}">
      <dsp:nvSpPr>
        <dsp:cNvPr id="0" name=""/>
        <dsp:cNvSpPr/>
      </dsp:nvSpPr>
      <dsp:spPr>
        <a:xfrm>
          <a:off x="234191" y="1657343"/>
          <a:ext cx="5989567" cy="503492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Abilities:</a:t>
          </a:r>
          <a:r>
            <a:rPr lang="en-US" sz="1800" kern="1200"/>
            <a:t> </a:t>
          </a:r>
          <a:r>
            <a:rPr lang="en-US" sz="1400" i="1" kern="1200"/>
            <a:t>persuasive, good social skills, perceptive of feelings, verbal expression, catalyst, global perspective, natural stroker</a:t>
          </a:r>
        </a:p>
      </dsp:txBody>
      <dsp:txXfrm>
        <a:off x="2182298" y="1959439"/>
        <a:ext cx="2093353" cy="906287"/>
      </dsp:txXfrm>
    </dsp:sp>
    <dsp:sp modelId="{4CFFAC12-6D53-41C2-88E5-57CFEC0E4F8A}">
      <dsp:nvSpPr>
        <dsp:cNvPr id="0" name=""/>
        <dsp:cNvSpPr/>
      </dsp:nvSpPr>
      <dsp:spPr>
        <a:xfrm>
          <a:off x="698692" y="3474119"/>
          <a:ext cx="5060565" cy="26929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Values:</a:t>
          </a:r>
          <a:r>
            <a:rPr lang="en-US" sz="1800" kern="1200"/>
            <a:t> </a:t>
          </a:r>
          <a:r>
            <a:rPr lang="en-US" sz="1400" i="1" kern="1200"/>
            <a:t>Authenticity, Interaction, Ethics, Unity, Cooperation, Harmony, Personal Relationships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i="1" kern="1200"/>
        </a:p>
      </dsp:txBody>
      <dsp:txXfrm>
        <a:off x="2049863" y="3676092"/>
        <a:ext cx="2358223" cy="605917"/>
      </dsp:txXfrm>
    </dsp:sp>
    <dsp:sp modelId="{8FAAA8E0-7B24-4196-9CBE-3C7129D60267}">
      <dsp:nvSpPr>
        <dsp:cNvPr id="0" name=""/>
        <dsp:cNvSpPr/>
      </dsp:nvSpPr>
      <dsp:spPr>
        <a:xfrm>
          <a:off x="1937385" y="4751734"/>
          <a:ext cx="2583180" cy="14293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Self Esteem: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/>
            <a:t>Wholeness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/>
            <a:t>Uniqueness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2315682" y="5109066"/>
        <a:ext cx="1826584" cy="714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590</Words>
  <Characters>3363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Fuller</dc:creator>
  <cp:lastModifiedBy>Fasoli</cp:lastModifiedBy>
  <cp:revision>2</cp:revision>
  <dcterms:created xsi:type="dcterms:W3CDTF">2013-04-23T14:41:00Z</dcterms:created>
  <dcterms:modified xsi:type="dcterms:W3CDTF">2013-04-23T14:41:00Z</dcterms:modified>
</cp:coreProperties>
</file>